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69696">
    <v:background id="_x0000_s1025" o:bwmode="white" fillcolor="#969696" o:targetscreensize="1024,768">
      <v:fill color2="fill lighten(57)" angle="-45" focusposition=".5,.5" focussize="" method="linear sigma" focus="-50%" type="gradient"/>
    </v:background>
  </w:background>
  <w:body>
    <w:p w14:paraId="7C757D25" w14:textId="49C6FB52" w:rsidR="0041220D" w:rsidRPr="000F614C" w:rsidRDefault="004119F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87444F" wp14:editId="6A8FD3D5">
            <wp:simplePos x="0" y="0"/>
            <wp:positionH relativeFrom="column">
              <wp:posOffset>-13335</wp:posOffset>
            </wp:positionH>
            <wp:positionV relativeFrom="paragraph">
              <wp:posOffset>-279400</wp:posOffset>
            </wp:positionV>
            <wp:extent cx="1571625" cy="628650"/>
            <wp:effectExtent l="0" t="0" r="9525" b="0"/>
            <wp:wrapNone/>
            <wp:docPr id="2" name="Picture 2" descr="OCA » International Fencing Federation (FI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 » International Fencing Federation (FI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291" w14:textId="31F9733F" w:rsidR="001046C6" w:rsidRPr="003D53CC" w:rsidRDefault="001046C6">
      <w:pPr>
        <w:jc w:val="center"/>
        <w:rPr>
          <w:rFonts w:ascii="Calibri" w:hAnsi="Calibri"/>
          <w:b/>
          <w:color w:val="08286C"/>
          <w:sz w:val="32"/>
          <w:szCs w:val="32"/>
        </w:rPr>
      </w:pPr>
    </w:p>
    <w:p w14:paraId="1A4E864E" w14:textId="77777777" w:rsidR="00EE772E" w:rsidRPr="00EE772E" w:rsidRDefault="00EE772E" w:rsidP="00EE772E">
      <w:pPr>
        <w:pBdr>
          <w:bottom w:val="thinThickSmallGap" w:sz="24" w:space="1" w:color="08286C"/>
        </w:pBdr>
        <w:jc w:val="center"/>
        <w:rPr>
          <w:rFonts w:ascii="Futura-Bold" w:hAnsi="Futura-Bold"/>
          <w:b/>
          <w:color w:val="08286C"/>
          <w:sz w:val="36"/>
          <w:szCs w:val="36"/>
          <w:lang w:val="en-US"/>
        </w:rPr>
      </w:pPr>
      <w:proofErr w:type="spellStart"/>
      <w:r w:rsidRPr="00EE772E">
        <w:rPr>
          <w:rFonts w:ascii="Futura-Bold" w:hAnsi="Futura-Bold"/>
          <w:b/>
          <w:color w:val="08286C"/>
          <w:sz w:val="36"/>
          <w:szCs w:val="36"/>
          <w:lang w:val="en-US"/>
        </w:rPr>
        <w:t>Velichka</w:t>
      </w:r>
      <w:proofErr w:type="spellEnd"/>
      <w:r w:rsidRPr="00EE772E">
        <w:rPr>
          <w:rFonts w:ascii="Futura-Bold" w:hAnsi="Futura-Bold"/>
          <w:b/>
          <w:color w:val="08286C"/>
          <w:sz w:val="36"/>
          <w:szCs w:val="36"/>
          <w:lang w:val="en-US"/>
        </w:rPr>
        <w:t xml:space="preserve"> </w:t>
      </w:r>
      <w:proofErr w:type="spellStart"/>
      <w:r w:rsidRPr="00EE772E">
        <w:rPr>
          <w:rFonts w:ascii="Futura-Bold" w:hAnsi="Futura-Bold"/>
          <w:b/>
          <w:color w:val="08286C"/>
          <w:sz w:val="36"/>
          <w:szCs w:val="36"/>
          <w:lang w:val="en-US"/>
        </w:rPr>
        <w:t>Hristeva</w:t>
      </w:r>
      <w:proofErr w:type="spellEnd"/>
      <w:r w:rsidRPr="00EE772E">
        <w:rPr>
          <w:rFonts w:ascii="Futura-Bold" w:hAnsi="Futura-Bold"/>
          <w:b/>
          <w:color w:val="08286C"/>
          <w:sz w:val="36"/>
          <w:szCs w:val="36"/>
          <w:lang w:val="en-US"/>
        </w:rPr>
        <w:t xml:space="preserve"> (BUL)</w:t>
      </w:r>
    </w:p>
    <w:p w14:paraId="3D98971C" w14:textId="2A00DC70" w:rsidR="0041220D" w:rsidRPr="007C3A82" w:rsidRDefault="0041220D" w:rsidP="00CE5E79">
      <w:pPr>
        <w:pBdr>
          <w:bottom w:val="thinThickSmallGap" w:sz="24" w:space="1" w:color="08286C"/>
        </w:pBdr>
        <w:rPr>
          <w:rFonts w:ascii="Calibri" w:hAnsi="Calibri"/>
          <w:color w:val="08286C"/>
          <w:sz w:val="24"/>
          <w:szCs w:val="24"/>
          <w:lang w:val="en-US"/>
        </w:rPr>
      </w:pPr>
    </w:p>
    <w:p w14:paraId="21E9E8BD" w14:textId="77777777" w:rsidR="00927F9B" w:rsidRPr="00B13B9A" w:rsidRDefault="00927F9B" w:rsidP="00B13B9A">
      <w:pPr>
        <w:spacing w:before="40" w:afterLines="40" w:after="96"/>
        <w:jc w:val="center"/>
        <w:rPr>
          <w:rFonts w:ascii="Futura Std Book" w:hAnsi="Futura Std Book"/>
          <w:color w:val="08286C"/>
          <w:sz w:val="22"/>
          <w:lang w:val="en-US"/>
        </w:rPr>
      </w:pPr>
    </w:p>
    <w:p w14:paraId="4F451BAD" w14:textId="77777777" w:rsidR="00B13B9A" w:rsidRPr="00B13B9A" w:rsidRDefault="00B13B9A" w:rsidP="00E66656">
      <w:pPr>
        <w:widowControl/>
        <w:suppressAutoHyphens w:val="0"/>
        <w:spacing w:before="40" w:afterLines="40" w:after="96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proofErr w:type="spellStart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Velichka</w:t>
      </w:r>
      <w:proofErr w:type="spellEnd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 </w:t>
      </w:r>
      <w:proofErr w:type="spellStart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Hristeva</w:t>
      </w:r>
      <w:proofErr w:type="spellEnd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 was born on 3</w:t>
      </w:r>
      <w:r w:rsidRPr="00B13B9A">
        <w:rPr>
          <w:rFonts w:ascii="Futura Std Book" w:eastAsia="Calibri" w:hAnsi="Futura Std Book" w:cs="Calibri"/>
          <w:color w:val="08286C"/>
          <w:kern w:val="0"/>
          <w:sz w:val="22"/>
          <w:vertAlign w:val="superscript"/>
          <w:lang w:val="en-US" w:eastAsia="en-US"/>
        </w:rPr>
        <w:t>rd</w:t>
      </w: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 </w:t>
      </w:r>
      <w:proofErr w:type="gramStart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February,</w:t>
      </w:r>
      <w:proofErr w:type="gramEnd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 1954. She trained in fencing from 1968 until 1974, became national champion and holder of numerous medals during this </w:t>
      </w:r>
      <w:proofErr w:type="spellStart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perios</w:t>
      </w:r>
      <w:proofErr w:type="spellEnd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.</w:t>
      </w:r>
    </w:p>
    <w:p w14:paraId="2943AB31" w14:textId="77777777" w:rsidR="00B13B9A" w:rsidRPr="00B13B9A" w:rsidRDefault="00B13B9A" w:rsidP="00E66656">
      <w:pPr>
        <w:widowControl/>
        <w:suppressAutoHyphens w:val="0"/>
        <w:spacing w:before="40" w:afterLines="40" w:after="96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She graduated high school and two years of coaching school with Mr. Igor </w:t>
      </w:r>
      <w:proofErr w:type="spellStart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Pilnov</w:t>
      </w:r>
      <w:proofErr w:type="spellEnd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, head coach, as well as studying business administration at the New Bulgarian University.</w:t>
      </w:r>
    </w:p>
    <w:p w14:paraId="240B4D7F" w14:textId="77777777" w:rsidR="00B13B9A" w:rsidRPr="00B13B9A" w:rsidRDefault="00B13B9A" w:rsidP="00E66656">
      <w:pPr>
        <w:widowControl/>
        <w:suppressAutoHyphens w:val="0"/>
        <w:spacing w:before="40" w:afterLines="40" w:after="96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She worked as a coach for eight years, and after the political changes in Bulgaria she left coaching to start a small, private company in the private sector.</w:t>
      </w:r>
    </w:p>
    <w:p w14:paraId="60A8BAAE" w14:textId="77777777" w:rsidR="00B13B9A" w:rsidRPr="00B13B9A" w:rsidRDefault="00B13B9A" w:rsidP="00E66656">
      <w:pPr>
        <w:widowControl/>
        <w:suppressAutoHyphens w:val="0"/>
        <w:spacing w:before="40" w:afterLines="40" w:after="96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Since 2002, she has served as President of the Bulgarian Fencing Federation.</w:t>
      </w:r>
    </w:p>
    <w:p w14:paraId="440E923B" w14:textId="12A5ABD7" w:rsidR="00B13B9A" w:rsidRPr="00B13B9A" w:rsidRDefault="00B13B9A" w:rsidP="00E66656">
      <w:pPr>
        <w:widowControl/>
        <w:suppressAutoHyphens w:val="0"/>
        <w:spacing w:before="40" w:afterLines="40" w:after="96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As president she has </w:t>
      </w:r>
      <w:r w:rsidR="00C34916"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organized</w:t>
      </w: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 the following events and served in various roles:</w:t>
      </w:r>
    </w:p>
    <w:p w14:paraId="7E0CC649" w14:textId="77777777" w:rsidR="00B13B9A" w:rsidRPr="00B13B9A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2004 – Grand Prix, </w:t>
      </w:r>
      <w:proofErr w:type="spellStart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sabre</w:t>
      </w:r>
      <w:proofErr w:type="spellEnd"/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 xml:space="preserve"> men and Junior and Cadet Fencing World Championships</w:t>
      </w:r>
    </w:p>
    <w:p w14:paraId="4B1FCB17" w14:textId="77777777" w:rsidR="00B13B9A" w:rsidRPr="00B13B9A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276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2004 – She was elected as a member of the FIE Promotion, Communication and Marketing Commission</w:t>
      </w:r>
    </w:p>
    <w:p w14:paraId="1DBF12D7" w14:textId="004056DA" w:rsidR="00B13B9A" w:rsidRPr="00B13B9A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360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2005-2009 – Men’s Sabre Grand Prix</w:t>
      </w:r>
    </w:p>
    <w:p w14:paraId="464281A5" w14:textId="77777777" w:rsidR="00B13B9A" w:rsidRPr="00B13B9A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360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2008 – Present – member of the FIE Executive Committee</w:t>
      </w:r>
    </w:p>
    <w:p w14:paraId="007471FC" w14:textId="77777777" w:rsidR="00B13B9A" w:rsidRPr="00B13B9A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360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2009-Senior European Championships</w:t>
      </w:r>
    </w:p>
    <w:p w14:paraId="0E457843" w14:textId="77777777" w:rsidR="00B13B9A" w:rsidRPr="00B13B9A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360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2010-2013 – Men’s Sabre Grand Prix</w:t>
      </w:r>
    </w:p>
    <w:p w14:paraId="1A236029" w14:textId="77777777" w:rsidR="00B13B9A" w:rsidRPr="00B13B9A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360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2009-2013 – Member of the Executive Board of the Bulgarian Olympic Committee</w:t>
      </w:r>
    </w:p>
    <w:p w14:paraId="5A2CBE40" w14:textId="77777777" w:rsidR="00B13B9A" w:rsidRPr="00B13B9A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360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2014 – Junior and Cadet Fencing World Championships</w:t>
      </w:r>
    </w:p>
    <w:p w14:paraId="018B8C09" w14:textId="77777777" w:rsidR="00B13B9A" w:rsidRPr="00B13B9A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360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2014-2020 – Junior Sabre World Cup</w:t>
      </w:r>
    </w:p>
    <w:p w14:paraId="58B1588F" w14:textId="524C2EFC" w:rsidR="00871E5A" w:rsidRPr="00E66656" w:rsidRDefault="00B13B9A" w:rsidP="00E66656">
      <w:pPr>
        <w:pStyle w:val="ListParagraph"/>
        <w:widowControl/>
        <w:numPr>
          <w:ilvl w:val="0"/>
          <w:numId w:val="9"/>
        </w:numPr>
        <w:suppressAutoHyphens w:val="0"/>
        <w:spacing w:before="40" w:after="40" w:line="360" w:lineRule="auto"/>
        <w:jc w:val="left"/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</w:pPr>
      <w:r w:rsidRPr="00B13B9A">
        <w:rPr>
          <w:rFonts w:ascii="Futura Std Book" w:eastAsia="Calibri" w:hAnsi="Futura Std Book" w:cs="Calibri"/>
          <w:color w:val="08286C"/>
          <w:kern w:val="0"/>
          <w:sz w:val="22"/>
          <w:lang w:val="en-US" w:eastAsia="en-US"/>
        </w:rPr>
        <w:t>2017 – European Junior and Cadet Fencing Championships Junior and Cadet Fencing World Fencing Championships</w:t>
      </w:r>
    </w:p>
    <w:sectPr w:rsidR="00871E5A" w:rsidRPr="00E66656">
      <w:pgSz w:w="11906" w:h="16838"/>
      <w:pgMar w:top="720" w:right="720" w:bottom="720" w:left="720" w:header="720" w:footer="720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3CB4" w14:textId="77777777" w:rsidR="00CF48AA" w:rsidRDefault="00CF48AA" w:rsidP="00CF48AA">
      <w:r>
        <w:separator/>
      </w:r>
    </w:p>
  </w:endnote>
  <w:endnote w:type="continuationSeparator" w:id="0">
    <w:p w14:paraId="2E5A27A0" w14:textId="77777777" w:rsidR="00CF48AA" w:rsidRDefault="00CF48AA" w:rsidP="00CF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nt278">
    <w:altName w:val="Times New Roman"/>
    <w:charset w:val="00"/>
    <w:family w:val="roman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AA7" w14:textId="77777777" w:rsidR="00CF48AA" w:rsidRDefault="00CF48AA" w:rsidP="00CF48AA">
      <w:r>
        <w:separator/>
      </w:r>
    </w:p>
  </w:footnote>
  <w:footnote w:type="continuationSeparator" w:id="0">
    <w:p w14:paraId="365E4CA8" w14:textId="77777777" w:rsidR="00CF48AA" w:rsidRDefault="00CF48AA" w:rsidP="00CF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2D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368"/>
    <w:multiLevelType w:val="hybridMultilevel"/>
    <w:tmpl w:val="4D8C639C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0ABF"/>
    <w:multiLevelType w:val="hybridMultilevel"/>
    <w:tmpl w:val="CAFC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9E6"/>
    <w:multiLevelType w:val="hybridMultilevel"/>
    <w:tmpl w:val="0F8E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0AC"/>
    <w:multiLevelType w:val="hybridMultilevel"/>
    <w:tmpl w:val="DE2A8D70"/>
    <w:lvl w:ilvl="0" w:tplc="1EF03464">
      <w:numFmt w:val="bullet"/>
      <w:lvlText w:val="•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C32A49"/>
    <w:multiLevelType w:val="hybridMultilevel"/>
    <w:tmpl w:val="2698F7F8"/>
    <w:lvl w:ilvl="0" w:tplc="1EF034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D4443"/>
    <w:multiLevelType w:val="hybridMultilevel"/>
    <w:tmpl w:val="6B10D5C2"/>
    <w:lvl w:ilvl="0" w:tplc="83641F7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D11D2"/>
    <w:multiLevelType w:val="hybridMultilevel"/>
    <w:tmpl w:val="9B7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7CF"/>
    <w:multiLevelType w:val="hybridMultilevel"/>
    <w:tmpl w:val="DC44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v:textbox inset="5.85pt,.7pt,5.85pt,.7pt"/>
      <o:colormru v:ext="edit" colors="#b2b2b2,#ddd,#eaeaea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A3MTCxsDAxtjRV0lEKTi0uzszPAykwqgUA9CqjtCwAAAA="/>
  </w:docVars>
  <w:rsids>
    <w:rsidRoot w:val="00E6064A"/>
    <w:rsid w:val="000745D9"/>
    <w:rsid w:val="00075381"/>
    <w:rsid w:val="00081B3C"/>
    <w:rsid w:val="000E6FAA"/>
    <w:rsid w:val="000F614C"/>
    <w:rsid w:val="001046C6"/>
    <w:rsid w:val="001774CD"/>
    <w:rsid w:val="0033073C"/>
    <w:rsid w:val="00341F2B"/>
    <w:rsid w:val="00372E13"/>
    <w:rsid w:val="003B1DFA"/>
    <w:rsid w:val="003C363A"/>
    <w:rsid w:val="003D53CC"/>
    <w:rsid w:val="003E5550"/>
    <w:rsid w:val="003F33EB"/>
    <w:rsid w:val="004119F3"/>
    <w:rsid w:val="0041220D"/>
    <w:rsid w:val="00472A93"/>
    <w:rsid w:val="005272D7"/>
    <w:rsid w:val="00664817"/>
    <w:rsid w:val="006A132A"/>
    <w:rsid w:val="006C26F4"/>
    <w:rsid w:val="00703C0C"/>
    <w:rsid w:val="007436AC"/>
    <w:rsid w:val="007C3A82"/>
    <w:rsid w:val="00871E5A"/>
    <w:rsid w:val="008C6E2D"/>
    <w:rsid w:val="00927F9B"/>
    <w:rsid w:val="00981A45"/>
    <w:rsid w:val="009A03AD"/>
    <w:rsid w:val="009D300F"/>
    <w:rsid w:val="009D7EE7"/>
    <w:rsid w:val="00A255B2"/>
    <w:rsid w:val="00A603C1"/>
    <w:rsid w:val="00A81D88"/>
    <w:rsid w:val="00B13B9A"/>
    <w:rsid w:val="00B65203"/>
    <w:rsid w:val="00B74601"/>
    <w:rsid w:val="00B809D9"/>
    <w:rsid w:val="00B848FE"/>
    <w:rsid w:val="00BA4F2D"/>
    <w:rsid w:val="00C156D7"/>
    <w:rsid w:val="00C34916"/>
    <w:rsid w:val="00CE5E79"/>
    <w:rsid w:val="00CF48AA"/>
    <w:rsid w:val="00D80F7A"/>
    <w:rsid w:val="00D843E2"/>
    <w:rsid w:val="00DC7F26"/>
    <w:rsid w:val="00E01B48"/>
    <w:rsid w:val="00E30764"/>
    <w:rsid w:val="00E6064A"/>
    <w:rsid w:val="00E66656"/>
    <w:rsid w:val="00E85AE3"/>
    <w:rsid w:val="00EC51CA"/>
    <w:rsid w:val="00EE6832"/>
    <w:rsid w:val="00E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b2b2b2,#ddd,#eaeaea"/>
      <o:colormenu v:ext="edit" fillcolor="none [3052]"/>
    </o:shapedefaults>
    <o:shapelayout v:ext="edit">
      <o:idmap v:ext="edit" data="1"/>
    </o:shapelayout>
  </w:shapeDefaults>
  <w:doNotEmbedSmartTags/>
  <w:decimalSymbol w:val="."/>
  <w:listSeparator w:val=","/>
  <w14:docId w14:val="51146E3B"/>
  <w15:chartTrackingRefBased/>
  <w15:docId w15:val="{492B801C-2A48-48FE-ABE0-5D332F7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27F9B"/>
    <w:pPr>
      <w:widowControl/>
      <w:suppressAutoHyphens w:val="0"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">
    <w:name w:val="書式なし (文字)"/>
    <w:rPr>
      <w:rFonts w:ascii="MS Gothic" w:eastAsia="MS Gothic" w:hAnsi="MS Gothic" w:cs="Courier New"/>
      <w:sz w:val="20"/>
      <w:szCs w:val="21"/>
    </w:rPr>
  </w:style>
  <w:style w:type="character" w:customStyle="1" w:styleId="a0">
    <w:name w:val="ヘッダー (文字)"/>
    <w:basedOn w:val="DefaultParagraphFont1"/>
  </w:style>
  <w:style w:type="character" w:customStyle="1" w:styleId="a1">
    <w:name w:val="フッター (文字)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lainText1">
    <w:name w:val="Plain Text1"/>
    <w:basedOn w:val="Normal"/>
    <w:pPr>
      <w:jc w:val="left"/>
    </w:pPr>
    <w:rPr>
      <w:rFonts w:ascii="MS Gothic" w:eastAsia="MS Gothic" w:hAnsi="MS Gothic" w:cs="Courier New"/>
      <w:sz w:val="20"/>
      <w:szCs w:val="21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EE7"/>
    <w:rPr>
      <w:rFonts w:ascii="MS Mincho" w:eastAsia="MS Minch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7EE7"/>
    <w:rPr>
      <w:rFonts w:ascii="MS Mincho" w:hAnsi="Century" w:cs="font278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9D7E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E7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9D7EE7"/>
    <w:rPr>
      <w:rFonts w:ascii="Century" w:eastAsia="SimSun" w:hAnsi="Century" w:cs="font278"/>
      <w:kern w:val="1"/>
      <w:sz w:val="21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7EE7"/>
    <w:rPr>
      <w:rFonts w:ascii="Century" w:eastAsia="SimSun" w:hAnsi="Century" w:cs="font278"/>
      <w:b/>
      <w:bCs/>
      <w:kern w:val="1"/>
      <w:sz w:val="21"/>
      <w:szCs w:val="22"/>
      <w:lang w:eastAsia="ar-SA"/>
    </w:rPr>
  </w:style>
  <w:style w:type="character" w:customStyle="1" w:styleId="Heading2Char">
    <w:name w:val="Heading 2 Char"/>
    <w:link w:val="Heading2"/>
    <w:uiPriority w:val="9"/>
    <w:rsid w:val="00927F9B"/>
    <w:rPr>
      <w:rFonts w:ascii="MS PGothic" w:eastAsia="MS PGothic" w:hAnsi="MS PGothic" w:cs="MS PGothic"/>
      <w:b/>
      <w:bCs/>
      <w:sz w:val="36"/>
      <w:szCs w:val="36"/>
    </w:rPr>
  </w:style>
  <w:style w:type="paragraph" w:styleId="ListParagraph">
    <w:name w:val="List Paragraph"/>
    <w:basedOn w:val="Normal"/>
    <w:uiPriority w:val="72"/>
    <w:qFormat/>
    <w:rsid w:val="00B1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37-A7F0-487C-BCF7-AD2B600B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cp:lastModifiedBy>Ekaterina Mashina</cp:lastModifiedBy>
  <cp:revision>3</cp:revision>
  <cp:lastPrinted>2022-02-22T11:39:00Z</cp:lastPrinted>
  <dcterms:created xsi:type="dcterms:W3CDTF">2022-02-22T13:15:00Z</dcterms:created>
  <dcterms:modified xsi:type="dcterms:W3CDTF">2022-02-22T15:38:00Z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